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92BCF" w:rsidRDefault="00B21FA0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3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color w:val="000000"/>
          <w:sz w:val="22"/>
          <w:szCs w:val="22"/>
        </w:rPr>
        <w:t>Ισομέρεια  οργανικών ενώσεων - Χημεία</w:t>
      </w:r>
    </w:p>
    <w:p w14:paraId="00000006" w14:textId="77777777" w:rsidR="00392BCF" w:rsidRDefault="00392BCF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Β’ Λυκείου </w:t>
      </w:r>
    </w:p>
    <w:p w14:paraId="00000009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A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B" w14:textId="4EB74C41" w:rsidR="00392BCF" w:rsidRDefault="00E34D9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Χημεία - </w:t>
      </w:r>
      <w:r w:rsidR="00B21FA0">
        <w:rPr>
          <w:color w:val="000000"/>
          <w:sz w:val="22"/>
          <w:szCs w:val="22"/>
        </w:rPr>
        <w:t>Ισομέρεια  οργανικών ενώσεων</w:t>
      </w:r>
    </w:p>
    <w:p w14:paraId="0000000C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0D" w14:textId="662D596F" w:rsidR="00392BCF" w:rsidRDefault="00B21FA0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Β. Οι μαθητές</w:t>
      </w:r>
      <w:r w:rsidR="005627A5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να είναι σε θέση :</w:t>
      </w:r>
    </w:p>
    <w:p w14:paraId="0000000E" w14:textId="77777777" w:rsidR="00392BCF" w:rsidRDefault="00392BCF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προσδιορίζουν τα συντακτικά ισομερή των υδρογονανθράκων που αντιστοιχούν σε δεδομένο μοριακό τύπο (έως 5 άνθρακες)</w:t>
      </w:r>
    </w:p>
    <w:p w14:paraId="00000010" w14:textId="77777777" w:rsidR="00392BCF" w:rsidRPr="00E34D9E" w:rsidRDefault="00392BCF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11" w14:textId="77777777" w:rsidR="00392BCF" w:rsidRDefault="00B21FA0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Γ. Προβλέπεται από το Αναλυτικό πρόγραμμα Σπουδών Χημεία Β’ Λυκείου η διδασκαλία της ενότητας </w:t>
      </w:r>
    </w:p>
    <w:p w14:paraId="00000012" w14:textId="77777777" w:rsidR="00392BCF" w:rsidRDefault="00B21FA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Ισομέρεια  οργανικών ενώσεων</w:t>
      </w:r>
    </w:p>
    <w:p w14:paraId="00000013" w14:textId="77777777" w:rsidR="00392BCF" w:rsidRDefault="00392BCF">
      <w:pPr>
        <w:spacing w:before="40" w:after="40"/>
        <w:jc w:val="both"/>
        <w:rPr>
          <w:color w:val="000000"/>
          <w:sz w:val="22"/>
          <w:szCs w:val="22"/>
        </w:rPr>
      </w:pPr>
    </w:p>
    <w:p w14:paraId="00000015" w14:textId="5F0EA305" w:rsidR="00392BCF" w:rsidRPr="00F63C88" w:rsidRDefault="00B21FA0" w:rsidP="00F63C88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  <w:r w:rsidR="00F63C88">
        <w:rPr>
          <w:rFonts w:ascii="Times New Roman" w:eastAsia="Times New Roman" w:hAnsi="Times New Roman" w:cs="Times New Roman"/>
        </w:rPr>
        <w:t xml:space="preserve">: 2 </w:t>
      </w:r>
      <w:r>
        <w:rPr>
          <w:color w:val="000000"/>
          <w:sz w:val="22"/>
          <w:szCs w:val="22"/>
        </w:rPr>
        <w:t>διδακτικές ώρες</w:t>
      </w:r>
    </w:p>
    <w:p w14:paraId="00000016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17" w14:textId="77777777" w:rsidR="00392BCF" w:rsidRDefault="00B21FA0">
      <w:pPr>
        <w:spacing w:before="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8" w14:textId="4F90E2DD" w:rsidR="00392BCF" w:rsidRDefault="00B21FA0">
      <w:pPr>
        <w:spacing w:before="40" w:after="40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Να προσδιορίζουν τα συντακτικά ισομερή των υδρογονανθράκων που αντιστοιχούν σε δεδομένο μοριακό τύπο </w:t>
      </w:r>
    </w:p>
    <w:p w14:paraId="045C0F48" w14:textId="77777777" w:rsidR="00F63C88" w:rsidRPr="00E34D9E" w:rsidRDefault="00F63C88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0000019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0000001A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Χημικός δεσμός και Περιοδικός Πίνακας</w:t>
      </w:r>
    </w:p>
    <w:p w14:paraId="0C2582D8" w14:textId="77777777" w:rsidR="00E70E3D" w:rsidRPr="00342C32" w:rsidRDefault="00E70E3D" w:rsidP="00E70E3D">
      <w:pPr>
        <w:spacing w:before="40" w:after="40"/>
        <w:jc w:val="both"/>
        <w:rPr>
          <w:rFonts w:ascii="Times New Roman" w:eastAsia="Times New Roman" w:hAnsi="Times New Roman" w:cs="Times New Roman"/>
        </w:rPr>
      </w:pPr>
      <w:r w:rsidRPr="00342C32">
        <w:rPr>
          <w:color w:val="000000"/>
          <w:sz w:val="22"/>
          <w:szCs w:val="22"/>
        </w:rPr>
        <w:t>Σε ότι αφορά τις Τ.Π.Ε. είναι απαραίτητο οι µαθητές</w:t>
      </w:r>
      <w:r>
        <w:rPr>
          <w:color w:val="000000"/>
          <w:sz w:val="22"/>
          <w:szCs w:val="22"/>
        </w:rPr>
        <w:t>/-τριες</w:t>
      </w:r>
      <w:r w:rsidRPr="00342C32">
        <w:rPr>
          <w:color w:val="000000"/>
          <w:sz w:val="22"/>
          <w:szCs w:val="22"/>
        </w:rPr>
        <w:t xml:space="preserve"> να έχουν µια πρώτη επαφή και εξοικείωση µε τα λογισµικά που θα χρησιµοποιηθούν</w:t>
      </w:r>
      <w:r w:rsidRPr="00342C32">
        <w:rPr>
          <w:rFonts w:ascii="Times New Roman" w:eastAsia="Times New Roman" w:hAnsi="Times New Roman" w:cs="Times New Roman"/>
        </w:rPr>
        <w:t>.</w:t>
      </w:r>
    </w:p>
    <w:p w14:paraId="0000001B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1C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1D" w14:textId="0CC1BE5F" w:rsidR="00392BCF" w:rsidRDefault="00B21FA0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Ο σκοπός  του σχεδίου μαθήματος  είναι  </w:t>
      </w:r>
      <w:r w:rsidR="005627A5">
        <w:rPr>
          <w:color w:val="000000"/>
          <w:sz w:val="22"/>
          <w:szCs w:val="22"/>
        </w:rPr>
        <w:t>οι μαθητές/τριες</w:t>
      </w:r>
      <w:r>
        <w:rPr>
          <w:color w:val="000000"/>
          <w:sz w:val="22"/>
          <w:szCs w:val="22"/>
        </w:rPr>
        <w:t>:</w:t>
      </w:r>
    </w:p>
    <w:p w14:paraId="0000001E" w14:textId="3B372B55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Να προσδιορίζουν και να σχεδιάζουν τα συντακτικά ισομερή των υδρογονανθράκων που αντιστοιχούν σε δεδομένο μοριακό τύπο (έως 5 </w:t>
      </w:r>
      <w:r w:rsidR="001F7E8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άτομα </w:t>
      </w: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άνθρακ</w:t>
      </w:r>
      <w:r w:rsidR="001F7E8C">
        <w:rPr>
          <w:rFonts w:asciiTheme="majorHAnsi" w:eastAsia="Times New Roman" w:hAnsiTheme="majorHAnsi" w:cstheme="majorHAnsi"/>
          <w:color w:val="000000"/>
          <w:sz w:val="22"/>
          <w:szCs w:val="22"/>
        </w:rPr>
        <w:t>α</w:t>
      </w: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)</w:t>
      </w:r>
    </w:p>
    <w:p w14:paraId="0000001F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αναγνωρίζουν τις αναπαραστάσεις μιας οργανικής ένωσης</w:t>
      </w:r>
    </w:p>
    <w:p w14:paraId="00000020" w14:textId="77777777" w:rsidR="00392BCF" w:rsidRPr="00E34D9E" w:rsidRDefault="00B21FA0">
      <w:pPr>
        <w:numPr>
          <w:ilvl w:val="0"/>
          <w:numId w:val="2"/>
        </w:numPr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color w:val="000000"/>
          <w:sz w:val="22"/>
          <w:szCs w:val="22"/>
        </w:rPr>
        <w:t>Να αναγνωρίζουν τις ομόλογες σειρές των υδρογονανθράκων</w:t>
      </w:r>
    </w:p>
    <w:p w14:paraId="00000021" w14:textId="77777777" w:rsidR="00392BCF" w:rsidRPr="00E34D9E" w:rsidRDefault="00392BCF">
      <w:pPr>
        <w:spacing w:before="40" w:after="40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0000022" w14:textId="77777777" w:rsidR="00392BCF" w:rsidRDefault="00392BCF">
      <w:pPr>
        <w:rPr>
          <w:b/>
          <w:color w:val="000000"/>
          <w:sz w:val="22"/>
          <w:szCs w:val="22"/>
        </w:rPr>
      </w:pPr>
    </w:p>
    <w:p w14:paraId="00000023" w14:textId="77777777" w:rsidR="00392BCF" w:rsidRDefault="00B21FA0">
      <w:pPr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00000024" w14:textId="77777777" w:rsidR="00392BCF" w:rsidRDefault="00B21FA0">
      <w:pPr>
        <w:rPr>
          <w:rFonts w:asciiTheme="majorHAnsi" w:eastAsia="Times New Roman" w:hAnsiTheme="majorHAnsi" w:cstheme="majorHAnsi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Το σενάριο χωρίζεται σε 2 βήματα</w:t>
      </w:r>
    </w:p>
    <w:p w14:paraId="7C72C570" w14:textId="77777777" w:rsidR="00E70E3D" w:rsidRPr="00E34D9E" w:rsidRDefault="00E70E3D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00000025" w14:textId="77777777" w:rsidR="00392BCF" w:rsidRPr="00E34D9E" w:rsidRDefault="00B21FA0">
      <w:pPr>
        <w:rPr>
          <w:rFonts w:asciiTheme="majorHAnsi" w:eastAsia="Times New Roman" w:hAnsiTheme="majorHAnsi" w:cstheme="majorHAnsi"/>
          <w:sz w:val="22"/>
          <w:szCs w:val="22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1</w:t>
      </w:r>
      <w:r w:rsidRPr="00E34D9E">
        <w:rPr>
          <w:rFonts w:asciiTheme="majorHAnsi" w:eastAsia="Times New Roman" w:hAnsiTheme="majorHAnsi" w:cstheme="majorHAnsi"/>
          <w:sz w:val="22"/>
          <w:szCs w:val="22"/>
          <w:vertAlign w:val="superscript"/>
        </w:rPr>
        <w:t>ο</w:t>
      </w:r>
      <w:r w:rsidRPr="00E34D9E">
        <w:rPr>
          <w:rFonts w:asciiTheme="majorHAnsi" w:eastAsia="Times New Roman" w:hAnsiTheme="majorHAnsi" w:cstheme="majorHAnsi"/>
          <w:sz w:val="22"/>
          <w:szCs w:val="22"/>
        </w:rPr>
        <w:t xml:space="preserve"> Βήμα Εξοικείωση με το λογισμικό</w:t>
      </w:r>
    </w:p>
    <w:p w14:paraId="00000026" w14:textId="77777777" w:rsidR="00392BCF" w:rsidRDefault="00B21FA0">
      <w:pPr>
        <w:rPr>
          <w:rFonts w:ascii="Times New Roman" w:eastAsia="Times New Roman" w:hAnsi="Times New Roman" w:cs="Times New Roman"/>
        </w:rPr>
      </w:pPr>
      <w:r w:rsidRPr="00E34D9E">
        <w:rPr>
          <w:rFonts w:asciiTheme="majorHAnsi" w:eastAsia="Times New Roman" w:hAnsiTheme="majorHAnsi" w:cstheme="majorHAnsi"/>
          <w:sz w:val="22"/>
          <w:szCs w:val="22"/>
        </w:rPr>
        <w:t>2</w:t>
      </w:r>
      <w:r w:rsidRPr="00E34D9E">
        <w:rPr>
          <w:rFonts w:asciiTheme="majorHAnsi" w:eastAsia="Times New Roman" w:hAnsiTheme="majorHAnsi" w:cstheme="majorHAnsi"/>
          <w:sz w:val="22"/>
          <w:szCs w:val="22"/>
          <w:vertAlign w:val="superscript"/>
        </w:rPr>
        <w:t>ο</w:t>
      </w:r>
      <w:r w:rsidRPr="00E34D9E">
        <w:rPr>
          <w:rFonts w:asciiTheme="majorHAnsi" w:eastAsia="Times New Roman" w:hAnsiTheme="majorHAnsi" w:cstheme="majorHAnsi"/>
          <w:sz w:val="22"/>
          <w:szCs w:val="22"/>
        </w:rPr>
        <w:t xml:space="preserve"> Βήμα Αυτοαξιολόγηση</w:t>
      </w:r>
    </w:p>
    <w:p w14:paraId="00000027" w14:textId="78DACB70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 xml:space="preserve">Για την εκτέλεση του σεναρίου θα χρησιμοποιηθεί η αίθουσα διδασκαλίας με διαδραστικό πίνακα,  ή το εργαστήριο Πληροφορικής. </w:t>
      </w:r>
      <w:r w:rsidR="00E70E3D">
        <w:rPr>
          <w:color w:val="000000"/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μαθητές</w:t>
      </w:r>
      <w:r w:rsidR="005627A5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</w:t>
      </w:r>
      <w:r w:rsidR="00E70E3D">
        <w:rPr>
          <w:color w:val="000000"/>
          <w:sz w:val="22"/>
          <w:szCs w:val="22"/>
        </w:rPr>
        <w:t xml:space="preserve">χωρίζονται </w:t>
      </w:r>
      <w:r>
        <w:rPr>
          <w:color w:val="000000"/>
          <w:sz w:val="22"/>
          <w:szCs w:val="22"/>
        </w:rPr>
        <w:t>σε ομάδες των δύο ατόμων ώστε να αντιστοιχεί ένα</w:t>
      </w:r>
      <w:r w:rsidR="00E70E3D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υπολογιστής σε κάθε ομάδα σε περίπτωση όπου το σενάριο εκτελεστεί στο χώρο του εργαστηρίου της πληροφορικής. </w:t>
      </w:r>
    </w:p>
    <w:p w14:paraId="19781A85" w14:textId="77777777" w:rsidR="00F63C88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Ελλείψει υπολογιστών για κάθε ομάδα μαθητών</w:t>
      </w:r>
      <w:r w:rsidR="005627A5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μπορεί να γίνει η ταξινόμηση των μαθητών ανα </w:t>
      </w:r>
      <w:r w:rsidR="00E70E3D">
        <w:rPr>
          <w:color w:val="000000"/>
          <w:sz w:val="22"/>
          <w:szCs w:val="22"/>
        </w:rPr>
        <w:t xml:space="preserve">τρία </w:t>
      </w:r>
      <w:r>
        <w:rPr>
          <w:color w:val="000000"/>
          <w:sz w:val="22"/>
          <w:szCs w:val="22"/>
        </w:rPr>
        <w:t>ή ανά τέσσερα</w:t>
      </w:r>
      <w:r w:rsidR="00E70E3D" w:rsidRPr="00E70E3D">
        <w:rPr>
          <w:color w:val="000000"/>
          <w:sz w:val="22"/>
          <w:szCs w:val="22"/>
        </w:rPr>
        <w:t xml:space="preserve"> </w:t>
      </w:r>
      <w:r w:rsidR="00E70E3D">
        <w:rPr>
          <w:color w:val="000000"/>
          <w:sz w:val="22"/>
          <w:szCs w:val="22"/>
        </w:rPr>
        <w:t>άτομα</w:t>
      </w:r>
      <w:r>
        <w:rPr>
          <w:color w:val="000000"/>
          <w:sz w:val="22"/>
          <w:szCs w:val="22"/>
        </w:rPr>
        <w:t>. </w:t>
      </w:r>
    </w:p>
    <w:p w14:paraId="0000002A" w14:textId="603EAF56" w:rsidR="00392BCF" w:rsidRDefault="00B21FA0" w:rsidP="00F63C88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</w:t>
      </w:r>
      <w:r w:rsidR="005627A5">
        <w:rPr>
          <w:color w:val="000000"/>
          <w:sz w:val="22"/>
          <w:szCs w:val="22"/>
        </w:rPr>
        <w:t>ς</w:t>
      </w:r>
      <w:r>
        <w:rPr>
          <w:color w:val="000000"/>
          <w:sz w:val="22"/>
          <w:szCs w:val="22"/>
        </w:rPr>
        <w:t xml:space="preserve"> ή στο σχολικό εργαστήριο.</w:t>
      </w:r>
    </w:p>
    <w:p w14:paraId="0000002B" w14:textId="76C97E79" w:rsidR="00392BCF" w:rsidRDefault="00B21FA0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5627A5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0000002C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2D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2E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0000002F" w14:textId="2375A599" w:rsidR="00392BCF" w:rsidRDefault="00B21FA0">
      <w:pPr>
        <w:spacing w:before="40" w:after="40"/>
        <w:ind w:right="-1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Το σενάριο βασίζεται στην ομαδοσυνεργατική διδασκαλία.  Οι μαθητές</w:t>
      </w:r>
      <w:r w:rsidR="005627A5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καλούνται οι ίδιοι</w:t>
      </w:r>
      <w:r w:rsidR="005627A5">
        <w:rPr>
          <w:color w:val="000000"/>
          <w:sz w:val="22"/>
          <w:szCs w:val="22"/>
        </w:rPr>
        <w:t>/ίδιες</w:t>
      </w:r>
      <w:r>
        <w:rPr>
          <w:color w:val="000000"/>
          <w:sz w:val="22"/>
          <w:szCs w:val="22"/>
        </w:rPr>
        <w:t xml:space="preserve"> να διερευνήσουν, να κατασκευάσουν και να πειραματιστούν με το λογισμικό και τις προσομοιώσεις. Ο ρόλος του</w:t>
      </w:r>
      <w:r w:rsidR="005627A5">
        <w:rPr>
          <w:color w:val="000000"/>
          <w:sz w:val="22"/>
          <w:szCs w:val="22"/>
        </w:rPr>
        <w:t>/της</w:t>
      </w:r>
      <w:r>
        <w:rPr>
          <w:color w:val="000000"/>
          <w:sz w:val="22"/>
          <w:szCs w:val="22"/>
        </w:rPr>
        <w:t xml:space="preserve"> εκπαιδευτικού είναι κυρίως καθοδηγητικός. </w:t>
      </w:r>
    </w:p>
    <w:p w14:paraId="00000030" w14:textId="36F1ADC5" w:rsidR="00392BCF" w:rsidRPr="00E34D9E" w:rsidRDefault="00B21FA0">
      <w:pPr>
        <w:spacing w:before="40" w:after="40"/>
        <w:jc w:val="both"/>
        <w:rPr>
          <w:rFonts w:ascii="Times New Roman" w:eastAsia="Times New Roman" w:hAnsi="Times New Roman" w:cs="Times New Roman"/>
          <w:strike/>
        </w:rPr>
      </w:pPr>
      <w:r>
        <w:rPr>
          <w:color w:val="212529"/>
          <w:sz w:val="22"/>
          <w:szCs w:val="22"/>
          <w:highlight w:val="white"/>
        </w:rPr>
        <w:t>Οι μαθητές</w:t>
      </w:r>
      <w:r w:rsidR="005627A5">
        <w:rPr>
          <w:color w:val="212529"/>
          <w:sz w:val="22"/>
          <w:szCs w:val="22"/>
          <w:highlight w:val="white"/>
        </w:rPr>
        <w:t>/τριες</w:t>
      </w:r>
      <w:r>
        <w:rPr>
          <w:color w:val="212529"/>
          <w:sz w:val="22"/>
          <w:szCs w:val="22"/>
          <w:highlight w:val="white"/>
        </w:rPr>
        <w:t> συμπληρώνουν φύλλο εργασίας με δραστηριότητες καθοδηγούμενης ανακάλυψης, σύμφωνα με το μοντέλο πρόβλεψη- έλεγχος-συμπέρασμα. Το σενάριο εκτελείται σε ομαδοσυνεργατικό περιβάλλον</w:t>
      </w:r>
      <w:r w:rsidR="00E70E3D">
        <w:rPr>
          <w:color w:val="212529"/>
          <w:sz w:val="22"/>
          <w:szCs w:val="22"/>
          <w:highlight w:val="white"/>
        </w:rPr>
        <w:t>.</w:t>
      </w:r>
      <w:r>
        <w:rPr>
          <w:color w:val="212529"/>
          <w:sz w:val="22"/>
          <w:szCs w:val="22"/>
          <w:highlight w:val="white"/>
        </w:rPr>
        <w:t xml:space="preserve"> </w:t>
      </w:r>
    </w:p>
    <w:p w14:paraId="00000031" w14:textId="367A6530" w:rsidR="00392BCF" w:rsidRDefault="00B21FA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14:paraId="00000032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5C92105F" w14:textId="77777777" w:rsidR="00E34D9E" w:rsidRDefault="00E34D9E">
      <w:pPr>
        <w:jc w:val="center"/>
        <w:rPr>
          <w:b/>
          <w:color w:val="000000"/>
          <w:sz w:val="22"/>
          <w:szCs w:val="22"/>
        </w:rPr>
      </w:pPr>
    </w:p>
    <w:p w14:paraId="1B48EB33" w14:textId="002ECF9E" w:rsidR="00E34D9E" w:rsidRDefault="00B21FA0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Βήμα </w:t>
      </w:r>
      <w:r w:rsidR="00E34D9E">
        <w:rPr>
          <w:b/>
          <w:color w:val="000000"/>
          <w:sz w:val="22"/>
          <w:szCs w:val="22"/>
        </w:rPr>
        <w:t>1</w:t>
      </w:r>
      <w:r w:rsidR="00E34D9E" w:rsidRPr="00E34D9E">
        <w:rPr>
          <w:b/>
          <w:color w:val="000000"/>
          <w:sz w:val="22"/>
          <w:szCs w:val="22"/>
          <w:vertAlign w:val="superscript"/>
        </w:rPr>
        <w:t>ο</w:t>
      </w:r>
      <w:r w:rsidR="00E34D9E">
        <w:rPr>
          <w:b/>
          <w:color w:val="000000"/>
          <w:sz w:val="22"/>
          <w:szCs w:val="22"/>
        </w:rPr>
        <w:t xml:space="preserve"> </w:t>
      </w:r>
    </w:p>
    <w:p w14:paraId="00000034" w14:textId="5773D114" w:rsidR="00392BCF" w:rsidRDefault="00B21FA0" w:rsidP="00E34D9E">
      <w:pP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1128C608" w14:textId="77777777" w:rsidR="00E34D9E" w:rsidRDefault="00E34D9E" w:rsidP="00E34D9E">
      <w:pPr>
        <w:rPr>
          <w:rFonts w:ascii="Times New Roman" w:eastAsia="Times New Roman" w:hAnsi="Times New Roman" w:cs="Times New Roman"/>
        </w:rPr>
      </w:pPr>
    </w:p>
    <w:p w14:paraId="00000035" w14:textId="6441EB9C" w:rsidR="00392BCF" w:rsidRDefault="00B21FA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Αίθουσα διδασκαλίας ή εργαστήριο Πληροφορικής</w:t>
      </w:r>
    </w:p>
    <w:p w14:paraId="4FF89D2F" w14:textId="77777777" w:rsidR="00E34D9E" w:rsidRDefault="00E34D9E">
      <w:pPr>
        <w:jc w:val="both"/>
        <w:rPr>
          <w:rFonts w:ascii="Times New Roman" w:eastAsia="Times New Roman" w:hAnsi="Times New Roman" w:cs="Times New Roman"/>
        </w:rPr>
      </w:pPr>
    </w:p>
    <w:p w14:paraId="00000036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7" w14:textId="1EDF8531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Ο</w:t>
      </w:r>
      <w:r w:rsidR="005627A5">
        <w:rPr>
          <w:color w:val="333333"/>
          <w:sz w:val="22"/>
          <w:szCs w:val="22"/>
        </w:rPr>
        <w:t>/Η</w:t>
      </w:r>
      <w:r>
        <w:rPr>
          <w:color w:val="333333"/>
          <w:sz w:val="22"/>
          <w:szCs w:val="22"/>
        </w:rPr>
        <w:t xml:space="preserve"> εκπαιδευτικός αναφέρει τους διαφορετικούς τύπους ισομέρειας με χρήση των </w:t>
      </w:r>
      <w:r>
        <w:rPr>
          <w:b/>
          <w:color w:val="333333"/>
          <w:sz w:val="22"/>
          <w:szCs w:val="22"/>
        </w:rPr>
        <w:t>αναπαραστάσεων 1,2,3.</w:t>
      </w:r>
      <w:r>
        <w:rPr>
          <w:color w:val="333333"/>
          <w:sz w:val="22"/>
          <w:szCs w:val="22"/>
        </w:rPr>
        <w:t xml:space="preserve"> με τις </w:t>
      </w:r>
      <w:r w:rsidR="00953027">
        <w:rPr>
          <w:color w:val="333333"/>
          <w:sz w:val="22"/>
          <w:szCs w:val="22"/>
        </w:rPr>
        <w:t xml:space="preserve">δικές του/της </w:t>
      </w:r>
      <w:r>
        <w:rPr>
          <w:color w:val="333333"/>
          <w:sz w:val="22"/>
          <w:szCs w:val="22"/>
        </w:rPr>
        <w:t>υποδείξεις</w:t>
      </w:r>
      <w:r w:rsidR="00953027">
        <w:rPr>
          <w:color w:val="333333"/>
          <w:sz w:val="22"/>
          <w:szCs w:val="22"/>
        </w:rPr>
        <w:t>.</w:t>
      </w:r>
      <w:r>
        <w:rPr>
          <w:color w:val="333333"/>
          <w:sz w:val="22"/>
          <w:szCs w:val="22"/>
        </w:rPr>
        <w:t xml:space="preserve"> Οι μαθητές</w:t>
      </w:r>
      <w:r w:rsidR="00953027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εξοικειώνονται, με την καθοδήγηση του εκπαιδευτικού, με τη χρήση του </w:t>
      </w:r>
      <w:r>
        <w:rPr>
          <w:b/>
          <w:color w:val="333333"/>
          <w:sz w:val="22"/>
          <w:szCs w:val="22"/>
        </w:rPr>
        <w:t>λογισμικού 1 (κάνετε download το 5.Πρόγραμμα Isomerix)</w:t>
      </w:r>
      <w:r>
        <w:rPr>
          <w:color w:val="333333"/>
          <w:sz w:val="22"/>
          <w:szCs w:val="22"/>
        </w:rPr>
        <w:t>, ώστε να προβλέπουν την ομόλογη σειρά που αντιστοιχεί σε κάθε μοριακό τύπο υδρογονάνθρακα και τα ισομερή μέλη της ομόλογης σειράς που προκύπτουν. Οι μαθητές</w:t>
      </w:r>
      <w:r w:rsidR="00953027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>,</w:t>
      </w:r>
      <w:r>
        <w:rPr>
          <w:b/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ανά δύο συνεργατικά, κάνουν την </w:t>
      </w:r>
      <w:r>
        <w:rPr>
          <w:b/>
          <w:color w:val="333333"/>
          <w:sz w:val="22"/>
          <w:szCs w:val="22"/>
        </w:rPr>
        <w:t>άσκηση 1</w:t>
      </w:r>
      <w:r>
        <w:rPr>
          <w:color w:val="333333"/>
          <w:sz w:val="22"/>
          <w:szCs w:val="22"/>
        </w:rPr>
        <w:t xml:space="preserve"> και συμπληρώνουν το </w:t>
      </w:r>
      <w:r>
        <w:rPr>
          <w:b/>
          <w:color w:val="333333"/>
          <w:sz w:val="22"/>
          <w:szCs w:val="22"/>
        </w:rPr>
        <w:t>φύλλο αξιολόγησης 1</w:t>
      </w:r>
      <w:r>
        <w:rPr>
          <w:color w:val="333333"/>
          <w:sz w:val="22"/>
          <w:szCs w:val="22"/>
        </w:rPr>
        <w:t>.</w:t>
      </w:r>
    </w:p>
    <w:p w14:paraId="00000038" w14:textId="77777777" w:rsidR="00392BCF" w:rsidRDefault="00392BCF">
      <w:pPr>
        <w:jc w:val="both"/>
        <w:rPr>
          <w:b/>
          <w:color w:val="333333"/>
          <w:sz w:val="22"/>
          <w:szCs w:val="22"/>
        </w:rPr>
      </w:pPr>
    </w:p>
    <w:p w14:paraId="00000039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Αναπαραστάσεις 1,2,3</w:t>
      </w:r>
    </w:p>
    <w:p w14:paraId="0000003A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 </w:t>
      </w:r>
      <w:hyperlink r:id="rId6">
        <w:r>
          <w:rPr>
            <w:b/>
            <w:color w:val="0000FF"/>
            <w:sz w:val="22"/>
            <w:szCs w:val="22"/>
            <w:u w:val="single"/>
          </w:rPr>
          <w:t>https://photodentro.edu.gr/v/item/ds/8521/2452</w:t>
        </w:r>
      </w:hyperlink>
    </w:p>
    <w:p w14:paraId="0000003B" w14:textId="77777777" w:rsidR="00392BCF" w:rsidRDefault="00043D7E">
      <w:pPr>
        <w:jc w:val="both"/>
        <w:rPr>
          <w:b/>
          <w:color w:val="333333"/>
          <w:sz w:val="22"/>
          <w:szCs w:val="22"/>
        </w:rPr>
      </w:pPr>
      <w:hyperlink r:id="rId7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https://photodentro.edu.gr/v/item/ds/8521/2586</w:t>
        </w:r>
      </w:hyperlink>
    </w:p>
    <w:p w14:paraId="0000003C" w14:textId="77777777" w:rsidR="00392BCF" w:rsidRDefault="00043D7E">
      <w:pPr>
        <w:jc w:val="both"/>
        <w:rPr>
          <w:b/>
          <w:color w:val="333333"/>
          <w:sz w:val="22"/>
          <w:szCs w:val="22"/>
        </w:rPr>
      </w:pPr>
      <w:hyperlink r:id="rId8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https://photodentro.edu.gr/v/item/ds/8521/2587</w:t>
        </w:r>
      </w:hyperlink>
    </w:p>
    <w:p w14:paraId="0000003D" w14:textId="77777777" w:rsidR="00392BCF" w:rsidRDefault="00392BCF">
      <w:pPr>
        <w:jc w:val="both"/>
        <w:rPr>
          <w:b/>
          <w:color w:val="333333"/>
          <w:sz w:val="22"/>
          <w:szCs w:val="22"/>
        </w:rPr>
      </w:pPr>
    </w:p>
    <w:p w14:paraId="0000003E" w14:textId="69C30390" w:rsidR="00392BCF" w:rsidRDefault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Λ</w:t>
      </w:r>
      <w:r w:rsidR="00B21FA0">
        <w:rPr>
          <w:b/>
          <w:color w:val="333333"/>
          <w:sz w:val="22"/>
          <w:szCs w:val="22"/>
        </w:rPr>
        <w:t>ογισμικ</w:t>
      </w:r>
      <w:r>
        <w:rPr>
          <w:b/>
          <w:color w:val="333333"/>
          <w:sz w:val="22"/>
          <w:szCs w:val="22"/>
        </w:rPr>
        <w:t xml:space="preserve">ό </w:t>
      </w:r>
      <w:r w:rsidR="00B21FA0">
        <w:rPr>
          <w:b/>
          <w:color w:val="333333"/>
          <w:sz w:val="22"/>
          <w:szCs w:val="22"/>
        </w:rPr>
        <w:t xml:space="preserve"> 1 </w:t>
      </w:r>
    </w:p>
    <w:p w14:paraId="0000003F" w14:textId="36C29DB3" w:rsidR="00392BCF" w:rsidRDefault="00043D7E">
      <w:pPr>
        <w:jc w:val="both"/>
        <w:rPr>
          <w:b/>
          <w:color w:val="333333"/>
          <w:sz w:val="22"/>
          <w:szCs w:val="22"/>
        </w:rPr>
      </w:pPr>
      <w:hyperlink r:id="rId9">
        <w:r w:rsidR="00B21FA0">
          <w:rPr>
            <w:b/>
            <w:color w:val="0000FF"/>
            <w:sz w:val="22"/>
            <w:szCs w:val="22"/>
            <w:u w:val="single"/>
          </w:rPr>
          <w:t>https://photodentro.edu.gr/v/item/ds/8521/7466</w:t>
        </w:r>
      </w:hyperlink>
      <w:r w:rsidR="00B21FA0">
        <w:rPr>
          <w:b/>
          <w:color w:val="333333"/>
          <w:sz w:val="22"/>
          <w:szCs w:val="22"/>
        </w:rPr>
        <w:t xml:space="preserve"> (κάνετε download το 5.</w:t>
      </w:r>
      <w:r w:rsidR="00E70E3D">
        <w:rPr>
          <w:b/>
          <w:color w:val="333333"/>
          <w:sz w:val="22"/>
          <w:szCs w:val="22"/>
        </w:rPr>
        <w:t xml:space="preserve"> </w:t>
      </w:r>
      <w:r w:rsidR="00B21FA0">
        <w:rPr>
          <w:b/>
          <w:color w:val="333333"/>
          <w:sz w:val="22"/>
          <w:szCs w:val="22"/>
        </w:rPr>
        <w:t>Πρόγραμμα Isomerix)</w:t>
      </w:r>
    </w:p>
    <w:p w14:paraId="00000041" w14:textId="31A2479E" w:rsidR="00392BCF" w:rsidRDefault="00E34D9E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lastRenderedPageBreak/>
        <w:t>Άσκηση</w:t>
      </w:r>
      <w:r w:rsidR="00B21FA0">
        <w:rPr>
          <w:b/>
          <w:color w:val="333333"/>
          <w:sz w:val="22"/>
          <w:szCs w:val="22"/>
        </w:rPr>
        <w:t xml:space="preserve"> 1 </w:t>
      </w:r>
      <w:r w:rsidR="00B21FA0" w:rsidRPr="00E34D9E">
        <w:rPr>
          <w:b/>
          <w:color w:val="333333"/>
          <w:sz w:val="22"/>
          <w:szCs w:val="22"/>
        </w:rPr>
        <w:t>ΜΟΖΑΒΟΟΚ Α</w:t>
      </w:r>
      <w:bookmarkStart w:id="2" w:name="_GoBack"/>
      <w:bookmarkEnd w:id="2"/>
      <w:r w:rsidR="00B21FA0" w:rsidRPr="00E34D9E">
        <w:rPr>
          <w:b/>
          <w:color w:val="333333"/>
          <w:sz w:val="22"/>
          <w:szCs w:val="22"/>
        </w:rPr>
        <w:t>σκ</w:t>
      </w:r>
      <w:r w:rsidR="00F63C88">
        <w:rPr>
          <w:b/>
          <w:color w:val="333333"/>
          <w:sz w:val="22"/>
          <w:szCs w:val="22"/>
        </w:rPr>
        <w:t>.</w:t>
      </w:r>
      <w:r w:rsidR="00B21FA0" w:rsidRPr="00E34D9E">
        <w:rPr>
          <w:b/>
          <w:color w:val="333333"/>
          <w:sz w:val="22"/>
          <w:szCs w:val="22"/>
        </w:rPr>
        <w:t xml:space="preserve"> σελ 21 σχολ. Βιβλ. Β Λυκείου</w:t>
      </w:r>
    </w:p>
    <w:p w14:paraId="343415CA" w14:textId="77777777" w:rsidR="00E70E3D" w:rsidRDefault="00E70E3D">
      <w:pPr>
        <w:jc w:val="both"/>
        <w:rPr>
          <w:b/>
          <w:color w:val="333333"/>
          <w:sz w:val="22"/>
          <w:szCs w:val="22"/>
        </w:rPr>
      </w:pPr>
    </w:p>
    <w:p w14:paraId="00000042" w14:textId="5705BD1E" w:rsidR="00392BCF" w:rsidRDefault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Φ</w:t>
      </w:r>
      <w:r w:rsidR="00B21FA0">
        <w:rPr>
          <w:b/>
          <w:color w:val="333333"/>
          <w:sz w:val="22"/>
          <w:szCs w:val="22"/>
        </w:rPr>
        <w:t xml:space="preserve">ύλλο αξιολόγησης 1 </w:t>
      </w:r>
      <w:r w:rsidR="00B21FA0" w:rsidRPr="00E34D9E">
        <w:rPr>
          <w:b/>
          <w:color w:val="333333"/>
          <w:sz w:val="22"/>
          <w:szCs w:val="22"/>
        </w:rPr>
        <w:t>(Η πρώτη άσκηση σαν το ΜΟΖΑΒΟΟΚ)</w:t>
      </w:r>
    </w:p>
    <w:p w14:paraId="00000043" w14:textId="77777777" w:rsidR="00392BCF" w:rsidRDefault="00043D7E">
      <w:pPr>
        <w:jc w:val="both"/>
        <w:rPr>
          <w:b/>
          <w:color w:val="333333"/>
          <w:sz w:val="22"/>
          <w:szCs w:val="22"/>
        </w:rPr>
      </w:pPr>
      <w:hyperlink r:id="rId10">
        <w:r w:rsidR="00B21FA0">
          <w:rPr>
            <w:b/>
            <w:color w:val="0000FF"/>
            <w:sz w:val="22"/>
            <w:szCs w:val="22"/>
            <w:u w:val="single"/>
          </w:rPr>
          <w:t>https://docs.google.com/document/d/1Kvt57j8Za3mFSymT7uPgKcYj0apQQwaD/edit?usp=sharing&amp;ouid=114768878545092084927&amp;rtpof=true&amp;sd=true</w:t>
        </w:r>
      </w:hyperlink>
    </w:p>
    <w:p w14:paraId="00000045" w14:textId="4D2EAE85" w:rsidR="00392BCF" w:rsidRDefault="00392BCF">
      <w:pPr>
        <w:jc w:val="both"/>
        <w:rPr>
          <w:color w:val="333333"/>
          <w:sz w:val="22"/>
          <w:szCs w:val="22"/>
        </w:rPr>
      </w:pPr>
    </w:p>
    <w:p w14:paraId="00000046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47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48" w14:textId="32425F2B" w:rsidR="00392BCF" w:rsidRDefault="00E34D9E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2</w:t>
      </w:r>
      <w:r w:rsidRPr="00E34D9E">
        <w:rPr>
          <w:b/>
          <w:color w:val="000000"/>
          <w:sz w:val="22"/>
          <w:szCs w:val="22"/>
          <w:vertAlign w:val="superscript"/>
        </w:rPr>
        <w:t>ο</w:t>
      </w:r>
      <w:r>
        <w:rPr>
          <w:b/>
          <w:color w:val="000000"/>
          <w:sz w:val="22"/>
          <w:szCs w:val="22"/>
        </w:rPr>
        <w:t xml:space="preserve"> </w:t>
      </w:r>
    </w:p>
    <w:p w14:paraId="00000049" w14:textId="5AC2EC36" w:rsidR="00392BCF" w:rsidRDefault="00B21FA0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02ECB028" w14:textId="77777777" w:rsidR="00F63C88" w:rsidRDefault="00F63C88">
      <w:pPr>
        <w:jc w:val="both"/>
        <w:rPr>
          <w:rFonts w:ascii="Times New Roman" w:eastAsia="Times New Roman" w:hAnsi="Times New Roman" w:cs="Times New Roman"/>
        </w:rPr>
      </w:pPr>
    </w:p>
    <w:p w14:paraId="0000004A" w14:textId="564075C8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 xml:space="preserve">: Αίθουσα διδασκαλίας με διαδραστικό πίνακα </w:t>
      </w:r>
      <w:r w:rsidR="00953027">
        <w:rPr>
          <w:color w:val="000000"/>
          <w:sz w:val="22"/>
          <w:szCs w:val="22"/>
        </w:rPr>
        <w:t xml:space="preserve">ή </w:t>
      </w:r>
      <w:r>
        <w:rPr>
          <w:color w:val="000000"/>
          <w:sz w:val="22"/>
          <w:szCs w:val="22"/>
        </w:rPr>
        <w:t>εργαστήριο Πληροφορικής</w:t>
      </w:r>
    </w:p>
    <w:p w14:paraId="0000004B" w14:textId="77777777" w:rsidR="00392BCF" w:rsidRDefault="00392BCF">
      <w:pPr>
        <w:jc w:val="both"/>
        <w:rPr>
          <w:rFonts w:ascii="Times New Roman" w:eastAsia="Times New Roman" w:hAnsi="Times New Roman" w:cs="Times New Roman"/>
        </w:rPr>
      </w:pPr>
    </w:p>
    <w:p w14:paraId="0000004C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4E" w14:textId="3E16EA03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Oι μαθητές</w:t>
      </w:r>
      <w:r w:rsidR="00953027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, ανά δύο συνεργατικά, ακολουθούν τις οδηγίες του φύλλου εργασίας 2 και το συμπληρώνουν χρησιμοποιώντας το </w:t>
      </w:r>
      <w:r>
        <w:rPr>
          <w:b/>
          <w:color w:val="333333"/>
          <w:sz w:val="22"/>
          <w:szCs w:val="22"/>
        </w:rPr>
        <w:t>λογισμικ</w:t>
      </w:r>
      <w:r w:rsidR="00953027">
        <w:rPr>
          <w:b/>
          <w:color w:val="333333"/>
          <w:sz w:val="22"/>
          <w:szCs w:val="22"/>
        </w:rPr>
        <w:t>ό</w:t>
      </w:r>
      <w:r>
        <w:rPr>
          <w:b/>
          <w:color w:val="333333"/>
          <w:sz w:val="22"/>
          <w:szCs w:val="22"/>
        </w:rPr>
        <w:t xml:space="preserve"> 1. </w:t>
      </w:r>
      <w:r>
        <w:rPr>
          <w:color w:val="333333"/>
          <w:sz w:val="22"/>
          <w:szCs w:val="22"/>
        </w:rPr>
        <w:t xml:space="preserve">Στη συνέχεια συμπληρώνουν το φύλλο αξιολόγησης </w:t>
      </w:r>
      <w:r w:rsidR="00E70E3D">
        <w:rPr>
          <w:color w:val="333333"/>
          <w:sz w:val="22"/>
          <w:szCs w:val="22"/>
        </w:rPr>
        <w:t xml:space="preserve">2 </w:t>
      </w:r>
      <w:r>
        <w:rPr>
          <w:color w:val="333333"/>
          <w:sz w:val="22"/>
          <w:szCs w:val="22"/>
        </w:rPr>
        <w:t>και στο τέλος της ώρας το παραδίδουν στον</w:t>
      </w:r>
      <w:r w:rsidR="00953027">
        <w:rPr>
          <w:color w:val="333333"/>
          <w:sz w:val="22"/>
          <w:szCs w:val="22"/>
        </w:rPr>
        <w:t>/στην</w:t>
      </w:r>
      <w:r>
        <w:rPr>
          <w:color w:val="333333"/>
          <w:sz w:val="22"/>
          <w:szCs w:val="22"/>
        </w:rPr>
        <w:t xml:space="preserve"> εκπαιδευτικό.</w:t>
      </w:r>
      <w:r>
        <w:rPr>
          <w:b/>
          <w:color w:val="333333"/>
          <w:sz w:val="22"/>
          <w:szCs w:val="22"/>
        </w:rPr>
        <w:t xml:space="preserve"> </w:t>
      </w:r>
    </w:p>
    <w:p w14:paraId="101C4F9B" w14:textId="77777777" w:rsidR="00E34D9E" w:rsidRDefault="00E34D9E">
      <w:pPr>
        <w:jc w:val="both"/>
        <w:rPr>
          <w:b/>
          <w:color w:val="333333"/>
          <w:sz w:val="22"/>
          <w:szCs w:val="22"/>
        </w:rPr>
      </w:pPr>
    </w:p>
    <w:p w14:paraId="0000004F" w14:textId="77777777" w:rsidR="00392BCF" w:rsidRDefault="00B21FA0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Οδηγίες καθηγητή</w:t>
      </w:r>
    </w:p>
    <w:p w14:paraId="00000050" w14:textId="77777777" w:rsidR="00392BCF" w:rsidRDefault="00043D7E">
      <w:pPr>
        <w:jc w:val="both"/>
        <w:rPr>
          <w:color w:val="333333"/>
          <w:sz w:val="22"/>
          <w:szCs w:val="22"/>
        </w:rPr>
      </w:pPr>
      <w:hyperlink r:id="rId11">
        <w:r w:rsidR="00B21FA0">
          <w:rPr>
            <w:color w:val="1155CC"/>
            <w:sz w:val="22"/>
            <w:szCs w:val="22"/>
            <w:u w:val="single"/>
          </w:rPr>
          <w:t>https://photodentro.edu.gr/photodentro/Isomerix3D_pidx0035874/ISK.pdf</w:t>
        </w:r>
      </w:hyperlink>
    </w:p>
    <w:p w14:paraId="00000051" w14:textId="77777777" w:rsidR="00392BCF" w:rsidRDefault="00392BCF">
      <w:pPr>
        <w:jc w:val="both"/>
        <w:rPr>
          <w:color w:val="333333"/>
          <w:sz w:val="22"/>
          <w:szCs w:val="22"/>
        </w:rPr>
      </w:pPr>
    </w:p>
    <w:p w14:paraId="00000052" w14:textId="77777777" w:rsidR="00392BCF" w:rsidRDefault="00392BCF">
      <w:pPr>
        <w:jc w:val="both"/>
        <w:rPr>
          <w:b/>
          <w:color w:val="FF0000"/>
          <w:sz w:val="22"/>
          <w:szCs w:val="22"/>
        </w:rPr>
      </w:pPr>
    </w:p>
    <w:p w14:paraId="00000053" w14:textId="67C12D66" w:rsidR="00392BCF" w:rsidRPr="00E34D9E" w:rsidRDefault="00B21FA0">
      <w:pPr>
        <w:jc w:val="both"/>
        <w:rPr>
          <w:sz w:val="22"/>
          <w:szCs w:val="22"/>
        </w:rPr>
      </w:pPr>
      <w:r w:rsidRPr="00E34D9E">
        <w:rPr>
          <w:b/>
          <w:sz w:val="22"/>
          <w:szCs w:val="22"/>
        </w:rPr>
        <w:t>Φύλλ</w:t>
      </w:r>
      <w:r w:rsidR="00E70E3D" w:rsidRPr="00E34D9E">
        <w:rPr>
          <w:b/>
          <w:sz w:val="22"/>
          <w:szCs w:val="22"/>
        </w:rPr>
        <w:t>ο</w:t>
      </w:r>
      <w:r w:rsidRPr="00E34D9E">
        <w:rPr>
          <w:b/>
          <w:sz w:val="22"/>
          <w:szCs w:val="22"/>
        </w:rPr>
        <w:t xml:space="preserve"> εργασίας </w:t>
      </w:r>
      <w:r w:rsidR="00E70E3D" w:rsidRPr="00E34D9E">
        <w:rPr>
          <w:b/>
          <w:sz w:val="22"/>
          <w:szCs w:val="22"/>
        </w:rPr>
        <w:t>1</w:t>
      </w:r>
      <w:r w:rsidRPr="00E34D9E">
        <w:rPr>
          <w:b/>
          <w:sz w:val="22"/>
          <w:szCs w:val="22"/>
        </w:rPr>
        <w:t>:</w:t>
      </w:r>
      <w:r w:rsidRPr="00E34D9E">
        <w:rPr>
          <w:sz w:val="22"/>
          <w:szCs w:val="22"/>
        </w:rPr>
        <w:t xml:space="preserve"> </w:t>
      </w:r>
    </w:p>
    <w:p w14:paraId="00000054" w14:textId="77777777" w:rsidR="00392BCF" w:rsidRPr="00E34D9E" w:rsidRDefault="00B21FA0">
      <w:pPr>
        <w:jc w:val="both"/>
        <w:rPr>
          <w:sz w:val="22"/>
          <w:szCs w:val="22"/>
        </w:rPr>
      </w:pPr>
      <w:hyperlink r:id="rId12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00000055" w14:textId="77777777" w:rsidR="00392BCF" w:rsidRPr="00E34D9E" w:rsidRDefault="00392BCF">
      <w:pPr>
        <w:jc w:val="both"/>
        <w:rPr>
          <w:sz w:val="22"/>
          <w:szCs w:val="22"/>
        </w:rPr>
      </w:pPr>
    </w:p>
    <w:p w14:paraId="00000056" w14:textId="77777777" w:rsidR="00392BCF" w:rsidRPr="001F7E8C" w:rsidRDefault="00392BCF">
      <w:pPr>
        <w:jc w:val="both"/>
        <w:rPr>
          <w:b/>
          <w:color w:val="333333"/>
          <w:sz w:val="22"/>
          <w:szCs w:val="22"/>
        </w:rPr>
      </w:pPr>
    </w:p>
    <w:p w14:paraId="00000057" w14:textId="78F794D7" w:rsidR="00392BCF" w:rsidRPr="001F7E8C" w:rsidRDefault="00E70E3D">
      <w:pPr>
        <w:jc w:val="both"/>
        <w:rPr>
          <w:b/>
          <w:color w:val="333333"/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>Φ</w:t>
      </w:r>
      <w:r w:rsidR="00B21FA0" w:rsidRPr="001F7E8C">
        <w:rPr>
          <w:b/>
          <w:color w:val="333333"/>
          <w:sz w:val="22"/>
          <w:szCs w:val="22"/>
        </w:rPr>
        <w:t>ύλλο αξιολόγησης 2:</w:t>
      </w:r>
    </w:p>
    <w:p w14:paraId="00000058" w14:textId="77777777" w:rsidR="00392BCF" w:rsidRPr="00E34D9E" w:rsidRDefault="00B21FA0">
      <w:pPr>
        <w:jc w:val="both"/>
        <w:rPr>
          <w:sz w:val="22"/>
          <w:szCs w:val="22"/>
        </w:rPr>
      </w:pPr>
      <w:hyperlink r:id="rId13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https://photodentro.edu.gr/photodentro/Isomerix3D_pidx0035874/ISFAKS.pdf</w:t>
        </w:r>
      </w:hyperlink>
    </w:p>
    <w:p w14:paraId="00000059" w14:textId="77777777" w:rsidR="00392BCF" w:rsidRDefault="00392BCF">
      <w:pPr>
        <w:jc w:val="both"/>
      </w:pPr>
    </w:p>
    <w:p w14:paraId="0000005F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00000060" w14:textId="77777777" w:rsidR="00392BCF" w:rsidRDefault="00B21FA0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61" w14:textId="77777777" w:rsidR="00392BCF" w:rsidRDefault="00B21FA0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μπορεί να εκτελεστεί και από απόσταση (με χρήση της προσομοίωσης και ομάδων στην όποια πλατφόρμα σύγχρονης εκπαίδευσης χρησιμοποιείται).</w:t>
      </w:r>
    </w:p>
    <w:p w14:paraId="00000062" w14:textId="2926B0F8" w:rsidR="00392BCF" w:rsidRDefault="00392BCF">
      <w:pPr>
        <w:rPr>
          <w:rFonts w:ascii="Times New Roman" w:eastAsia="Times New Roman" w:hAnsi="Times New Roman" w:cs="Times New Roman"/>
        </w:rPr>
      </w:pPr>
    </w:p>
    <w:p w14:paraId="4C5FF4C2" w14:textId="77777777" w:rsidR="00E34D9E" w:rsidRDefault="00E34D9E">
      <w:pPr>
        <w:rPr>
          <w:rFonts w:ascii="Times New Roman" w:eastAsia="Times New Roman" w:hAnsi="Times New Roman" w:cs="Times New Roman"/>
        </w:rPr>
      </w:pPr>
    </w:p>
    <w:p w14:paraId="00000063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64" w14:textId="77777777" w:rsidR="00392BCF" w:rsidRPr="00E34D9E" w:rsidRDefault="00B2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 </w:t>
      </w:r>
      <w:hyperlink r:id="rId14">
        <w:r w:rsidRPr="00E34D9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http://ebooks.edu.gr/ebooks/v/pdf/8547/2576/22-0217-02_Chimeia_B-Lykeiou-GP_Vivlio-Mathiti/</w:t>
        </w:r>
      </w:hyperlink>
    </w:p>
    <w:p w14:paraId="00000065" w14:textId="77777777" w:rsidR="00392BCF" w:rsidRPr="00E34D9E" w:rsidRDefault="00B21F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 w:rsidRPr="00E34D9E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Β’ Λυκείου, Λύσεις των ασκήσεων </w:t>
      </w:r>
      <w:hyperlink r:id="rId15">
        <w:r w:rsidRPr="00E34D9E">
          <w:rPr>
            <w:rFonts w:asciiTheme="majorHAnsi" w:eastAsia="Trebuchet MS" w:hAnsiTheme="majorHAnsi" w:cstheme="majorHAnsi"/>
            <w:color w:val="1155CC"/>
            <w:sz w:val="22"/>
            <w:szCs w:val="22"/>
            <w:u w:val="single"/>
          </w:rPr>
          <w:t>http://ebooks.edu.gr/ebooks/v/pdf/8547/2578/22-0218-02_Chimeia_B-Lykeiou-GP_Lyseis-Askiseon/</w:t>
        </w:r>
      </w:hyperlink>
    </w:p>
    <w:p w14:paraId="3C01208A" w14:textId="2FD3C277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color w:val="000000"/>
          <w:sz w:val="22"/>
          <w:szCs w:val="22"/>
        </w:rPr>
        <w:t>Θεοδωρόπουλος Παναγιώτης, Παπαθεοφάνους Παύλος, Σιδέρη Φιλλένια, Χημεία Γ΄ Γυμνασίου, http://www.pischools.gr/books/gymnasio/xhmeia_c/kath/1-120.biblio%20kathigiti.pdf (προσπελάστηκε στις 20/7/2015). </w:t>
      </w:r>
    </w:p>
    <w:p w14:paraId="3E06D757" w14:textId="69D8276B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lastRenderedPageBreak/>
        <w:t xml:space="preserve">4. </w:t>
      </w:r>
      <w:r w:rsidRPr="00E34D9E">
        <w:rPr>
          <w:color w:val="000000"/>
          <w:sz w:val="22"/>
          <w:szCs w:val="22"/>
        </w:rPr>
        <w:t>Θεοδωρόπουλος Παναγιώτης, Παπαθεοφάνους Παύλος, Σιδέρη Φιλλένια, Χημεία Γ΄ Γυμνασίου: βιβλίο εκπαιδευτικού, http://www.pi-schools.gr/books/gymnasio/xhmeia_c/kath/1-120.biblio%20kathigiti.pdf (προσπελάστηκε στις 20/7/2015). </w:t>
      </w:r>
    </w:p>
    <w:p w14:paraId="0A4E53DA" w14:textId="246D2C0F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t xml:space="preserve">5. </w:t>
      </w:r>
      <w:r w:rsidRPr="00E34D9E">
        <w:rPr>
          <w:color w:val="000000"/>
          <w:sz w:val="22"/>
          <w:szCs w:val="22"/>
        </w:rPr>
        <w:t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 </w:t>
      </w:r>
    </w:p>
    <w:p w14:paraId="79C3A09F" w14:textId="0B3FFC6A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6. </w:t>
      </w:r>
      <w:r w:rsidRPr="00E34D9E">
        <w:rPr>
          <w:color w:val="000000"/>
          <w:sz w:val="22"/>
          <w:szCs w:val="22"/>
        </w:rPr>
        <w:t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 </w:t>
      </w:r>
    </w:p>
    <w:p w14:paraId="11A5B74E" w14:textId="30C3347E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E34D9E">
        <w:rPr>
          <w:sz w:val="22"/>
          <w:szCs w:val="22"/>
        </w:rPr>
        <w:t xml:space="preserve">7. </w:t>
      </w:r>
      <w:r w:rsidRPr="00E34D9E">
        <w:rPr>
          <w:color w:val="000000"/>
          <w:sz w:val="22"/>
          <w:szCs w:val="22"/>
        </w:rPr>
        <w:t>Ματσαγγούρας Ηλίας, Στρατηγικές Διδασκαλίας: Η κριτική σκέψη στη διδακτική πράξη, εκδ. Gutenberg, Αθήνα 20075.</w:t>
      </w:r>
    </w:p>
    <w:p w14:paraId="1E1A3921" w14:textId="5C1572BA" w:rsidR="001F7E8C" w:rsidRPr="001F7E8C" w:rsidRDefault="001F7E8C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33333"/>
          <w:sz w:val="22"/>
          <w:szCs w:val="22"/>
        </w:rPr>
      </w:pPr>
      <w:hyperlink r:id="rId16" w:history="1">
        <w:r w:rsidRPr="00B17A11">
          <w:rPr>
            <w:rStyle w:val="-"/>
            <w:b/>
            <w:sz w:val="22"/>
            <w:szCs w:val="22"/>
          </w:rPr>
          <w:t>https://photodentro.edu.gr/v/item/ds/8521/2452</w:t>
        </w:r>
      </w:hyperlink>
    </w:p>
    <w:p w14:paraId="3555FB32" w14:textId="34FF3D93" w:rsidR="001F7E8C" w:rsidRPr="001F7E8C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333333"/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 xml:space="preserve"> </w:t>
      </w:r>
      <w:hyperlink r:id="rId17">
        <w:r w:rsidRPr="001F7E8C">
          <w:rPr>
            <w:b/>
            <w:color w:val="0000FF"/>
            <w:sz w:val="22"/>
            <w:szCs w:val="22"/>
            <w:u w:val="single"/>
          </w:rPr>
          <w:t>https://photodentro.edu.gr/v/item/ds/8521/2586</w:t>
        </w:r>
      </w:hyperlink>
    </w:p>
    <w:p w14:paraId="6639BAEC" w14:textId="336F8002" w:rsidR="001F7E8C" w:rsidRPr="00E34D9E" w:rsidRDefault="001F7E8C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hyperlink r:id="rId18" w:history="1">
        <w:r w:rsidRPr="00B17A11">
          <w:rPr>
            <w:rStyle w:val="-"/>
            <w:b/>
            <w:sz w:val="22"/>
            <w:szCs w:val="22"/>
          </w:rPr>
          <w:t>https://photodentro.edu.gr/v/item/ds/8521/2587</w:t>
        </w:r>
      </w:hyperlink>
    </w:p>
    <w:p w14:paraId="1F968EFC" w14:textId="13AD7BFA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1F7E8C">
        <w:rPr>
          <w:b/>
          <w:color w:val="333333"/>
          <w:sz w:val="22"/>
          <w:szCs w:val="22"/>
        </w:rPr>
        <w:t xml:space="preserve"> </w:t>
      </w:r>
      <w:hyperlink r:id="rId19">
        <w:r w:rsidRPr="001F7E8C">
          <w:rPr>
            <w:b/>
            <w:color w:val="0000FF"/>
            <w:sz w:val="22"/>
            <w:szCs w:val="22"/>
            <w:u w:val="single"/>
          </w:rPr>
          <w:t>https://photodentro.edu.gr/v/item/ds/8521/7466</w:t>
        </w:r>
      </w:hyperlink>
    </w:p>
    <w:p w14:paraId="364BBD09" w14:textId="3A194FB7" w:rsidR="001F7E8C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 </w:t>
      </w:r>
      <w:hyperlink r:id="rId20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5E92540C" w14:textId="2E70BD09" w:rsidR="001F7E8C" w:rsidRPr="00E34D9E" w:rsidRDefault="001F7E8C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hyperlink r:id="rId21" w:history="1">
        <w:r w:rsidRPr="00E34D9E">
          <w:rPr>
            <w:rStyle w:val="-"/>
            <w:sz w:val="22"/>
            <w:szCs w:val="22"/>
          </w:rPr>
          <w:t>https://photodentro.edu.gr/photodentro/Isomerix3D_pidx0035874/ISFAKS.pdf</w:t>
        </w:r>
      </w:hyperlink>
    </w:p>
    <w:p w14:paraId="00000072" w14:textId="3610C089" w:rsidR="00392BCF" w:rsidRPr="00E34D9E" w:rsidRDefault="00B21FA0" w:rsidP="00E34D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E34D9E">
        <w:rPr>
          <w:sz w:val="22"/>
          <w:szCs w:val="22"/>
        </w:rPr>
        <w:t xml:space="preserve"> ΠΛΕΙΑΔΕΣ ΝΗΡΗΙΔΕΣ: Ανάπτυξη ολοκληρωμένων εκπαιδευτικών πακέτων</w:t>
      </w:r>
    </w:p>
    <w:p w14:paraId="00000073" w14:textId="77777777" w:rsidR="00392BCF" w:rsidRPr="00E34D9E" w:rsidRDefault="00392BCF">
      <w:pPr>
        <w:pBdr>
          <w:top w:val="nil"/>
          <w:left w:val="nil"/>
          <w:bottom w:val="nil"/>
          <w:right w:val="nil"/>
          <w:between w:val="nil"/>
        </w:pBdr>
        <w:spacing w:after="40"/>
        <w:ind w:left="142"/>
        <w:jc w:val="both"/>
        <w:rPr>
          <w:color w:val="000000"/>
          <w:sz w:val="22"/>
          <w:szCs w:val="22"/>
        </w:rPr>
      </w:pPr>
    </w:p>
    <w:p w14:paraId="00000074" w14:textId="77777777" w:rsidR="00392BCF" w:rsidRPr="00E34D9E" w:rsidRDefault="00392BC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75" w14:textId="77777777" w:rsidR="00392BCF" w:rsidRDefault="00B21FA0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10. ΠΑΡΑΡΤΗΜΑ</w:t>
      </w:r>
    </w:p>
    <w:p w14:paraId="00000076" w14:textId="77777777" w:rsidR="00392BCF" w:rsidRDefault="00392BCF">
      <w:pPr>
        <w:rPr>
          <w:rFonts w:ascii="Times New Roman" w:eastAsia="Times New Roman" w:hAnsi="Times New Roman" w:cs="Times New Roman"/>
        </w:rPr>
      </w:pPr>
    </w:p>
    <w:p w14:paraId="4E6582C1" w14:textId="77777777" w:rsidR="00E70E3D" w:rsidRPr="00E34D9E" w:rsidRDefault="00E70E3D" w:rsidP="00E70E3D">
      <w:pPr>
        <w:jc w:val="both"/>
      </w:pPr>
      <w:r w:rsidRPr="00E34D9E">
        <w:rPr>
          <w:b/>
          <w:sz w:val="22"/>
          <w:szCs w:val="22"/>
        </w:rPr>
        <w:t>Φύλλο εργασίας 1:</w:t>
      </w:r>
      <w:r w:rsidRPr="00E34D9E">
        <w:t xml:space="preserve"> </w:t>
      </w:r>
    </w:p>
    <w:p w14:paraId="27560D71" w14:textId="77777777" w:rsidR="00E70E3D" w:rsidRPr="00E34D9E" w:rsidRDefault="00E70E3D" w:rsidP="00E70E3D">
      <w:pPr>
        <w:jc w:val="both"/>
        <w:rPr>
          <w:sz w:val="22"/>
          <w:szCs w:val="22"/>
        </w:rPr>
      </w:pPr>
      <w:hyperlink r:id="rId22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https://photodentro.edu.gr/photodentro/Isomerix3D_pidx0035874/ISFERG.pdf</w:t>
        </w:r>
      </w:hyperlink>
    </w:p>
    <w:p w14:paraId="2B4E6E09" w14:textId="77777777" w:rsidR="00E70E3D" w:rsidRDefault="00E70E3D" w:rsidP="00E70E3D">
      <w:pPr>
        <w:jc w:val="both"/>
      </w:pPr>
    </w:p>
    <w:p w14:paraId="7AE01BC5" w14:textId="77777777" w:rsidR="00E70E3D" w:rsidRDefault="00E70E3D" w:rsidP="00E70E3D">
      <w:pPr>
        <w:jc w:val="both"/>
        <w:rPr>
          <w:b/>
          <w:color w:val="333333"/>
          <w:sz w:val="22"/>
          <w:szCs w:val="22"/>
        </w:rPr>
      </w:pPr>
    </w:p>
    <w:p w14:paraId="02963FDE" w14:textId="77777777" w:rsidR="00E70E3D" w:rsidRDefault="00E70E3D" w:rsidP="00E70E3D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Φύλλο αξιολόγησης 2:</w:t>
      </w:r>
    </w:p>
    <w:p w14:paraId="591CDF52" w14:textId="77777777" w:rsidR="00E70E3D" w:rsidRPr="00E34D9E" w:rsidRDefault="00E70E3D" w:rsidP="00E70E3D">
      <w:pPr>
        <w:jc w:val="both"/>
        <w:rPr>
          <w:sz w:val="22"/>
          <w:szCs w:val="22"/>
        </w:rPr>
      </w:pPr>
      <w:hyperlink r:id="rId23">
        <w:r w:rsidRPr="00E34D9E">
          <w:rPr>
            <w:color w:val="0000FF"/>
            <w:sz w:val="22"/>
            <w:szCs w:val="22"/>
            <w:u w:val="single"/>
          </w:rPr>
          <w:t>https://photodentro.edu.gr/photodentro/Isomerix3D_pidx0035874/ISFAKS.pdf</w:t>
        </w:r>
      </w:hyperlink>
    </w:p>
    <w:p w14:paraId="43B0250F" w14:textId="77777777" w:rsidR="00E70E3D" w:rsidRDefault="00E70E3D" w:rsidP="00E70E3D">
      <w:pPr>
        <w:jc w:val="both"/>
      </w:pPr>
    </w:p>
    <w:p w14:paraId="583B2EC3" w14:textId="77777777" w:rsidR="00C235D7" w:rsidRDefault="00C235D7" w:rsidP="00C235D7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Φύλλο αξιολόγησης 1 </w:t>
      </w:r>
      <w:r w:rsidRPr="00E34D9E">
        <w:rPr>
          <w:b/>
          <w:color w:val="333333"/>
          <w:sz w:val="22"/>
          <w:szCs w:val="22"/>
        </w:rPr>
        <w:t>(Η πρώτη άσκηση σαν το ΜΟΖΑΒΟΟΚ)</w:t>
      </w:r>
    </w:p>
    <w:p w14:paraId="717DD0D8" w14:textId="77777777" w:rsidR="00C235D7" w:rsidRDefault="00C235D7" w:rsidP="00C235D7">
      <w:pPr>
        <w:jc w:val="both"/>
        <w:rPr>
          <w:b/>
          <w:color w:val="333333"/>
          <w:sz w:val="22"/>
          <w:szCs w:val="22"/>
        </w:rPr>
      </w:pPr>
      <w:hyperlink r:id="rId24">
        <w:r>
          <w:rPr>
            <w:b/>
            <w:color w:val="0000FF"/>
            <w:sz w:val="22"/>
            <w:szCs w:val="22"/>
            <w:u w:val="single"/>
          </w:rPr>
          <w:t>https://docs.google.com/document/d/1Kvt57j8Za3mFSymT7uPgKcYj0apQQwaD/edit?usp=sharing&amp;ouid=114768878545092084927&amp;rtpof=true&amp;sd=true</w:t>
        </w:r>
      </w:hyperlink>
    </w:p>
    <w:p w14:paraId="02C1DECA" w14:textId="77777777" w:rsidR="00C235D7" w:rsidRDefault="00C235D7" w:rsidP="00C235D7">
      <w:pPr>
        <w:jc w:val="both"/>
        <w:rPr>
          <w:b/>
          <w:color w:val="333333"/>
          <w:sz w:val="22"/>
          <w:szCs w:val="22"/>
        </w:rPr>
      </w:pPr>
    </w:p>
    <w:p w14:paraId="628CA9A5" w14:textId="77777777" w:rsidR="00C235D7" w:rsidRDefault="00C235D7" w:rsidP="00C235D7">
      <w:pPr>
        <w:jc w:val="both"/>
        <w:rPr>
          <w:color w:val="333333"/>
          <w:sz w:val="22"/>
          <w:szCs w:val="22"/>
        </w:rPr>
      </w:pPr>
    </w:p>
    <w:p w14:paraId="00000077" w14:textId="77777777" w:rsidR="00392BCF" w:rsidRDefault="00392BCF"/>
    <w:p w14:paraId="00000078" w14:textId="77777777" w:rsidR="00392BCF" w:rsidRDefault="00392BCF"/>
    <w:p w14:paraId="00000079" w14:textId="77777777" w:rsidR="00392BCF" w:rsidRDefault="00392BCF">
      <w:pPr>
        <w:ind w:left="720" w:hanging="360"/>
      </w:pPr>
    </w:p>
    <w:p w14:paraId="0000007A" w14:textId="77777777" w:rsidR="00392BCF" w:rsidRDefault="00392BCF"/>
    <w:sectPr w:rsidR="00392BCF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B0FB01" w16cid:durableId="0FB6EDA5"/>
  <w16cid:commentId w16cid:paraId="201518EC" w16cid:durableId="09F81B70"/>
  <w16cid:commentId w16cid:paraId="2795C3F3" w16cid:durableId="5A23CC3C"/>
  <w16cid:commentId w16cid:paraId="4B0A03BB" w16cid:durableId="44B62D8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6E6"/>
    <w:multiLevelType w:val="multilevel"/>
    <w:tmpl w:val="43FA4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4A13EE5"/>
    <w:multiLevelType w:val="multilevel"/>
    <w:tmpl w:val="2C10D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8F5D19"/>
    <w:multiLevelType w:val="multilevel"/>
    <w:tmpl w:val="C98C891E"/>
    <w:lvl w:ilvl="0">
      <w:start w:val="2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CF"/>
    <w:rsid w:val="00043D7E"/>
    <w:rsid w:val="00111DC6"/>
    <w:rsid w:val="001B488A"/>
    <w:rsid w:val="001F7E8C"/>
    <w:rsid w:val="00392BCF"/>
    <w:rsid w:val="005627A5"/>
    <w:rsid w:val="008B6F95"/>
    <w:rsid w:val="00953027"/>
    <w:rsid w:val="00B21FA0"/>
    <w:rsid w:val="00C235D7"/>
    <w:rsid w:val="00E34D9E"/>
    <w:rsid w:val="00E70E3D"/>
    <w:rsid w:val="00F6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7BC0"/>
  <w15:docId w15:val="{67CBB951-6E6A-4AFE-A337-BDF6A35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35D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1B488A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1B488A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1B488A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1B488A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1B488A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B488A"/>
  </w:style>
  <w:style w:type="paragraph" w:styleId="a9">
    <w:name w:val="Balloon Text"/>
    <w:basedOn w:val="a"/>
    <w:link w:val="Char1"/>
    <w:uiPriority w:val="99"/>
    <w:semiHidden/>
    <w:unhideWhenUsed/>
    <w:rsid w:val="001B488A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1B488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1F7E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dentro.edu.gr/v/item/ds/8521/2587" TargetMode="External"/><Relationship Id="rId13" Type="http://schemas.openxmlformats.org/officeDocument/2006/relationships/hyperlink" Target="https://photodentro.edu.gr/photodentro/Isomerix3D_pidx0035874/ISFAKS.pdf" TargetMode="External"/><Relationship Id="rId18" Type="http://schemas.openxmlformats.org/officeDocument/2006/relationships/hyperlink" Target="https://photodentro.edu.gr/v/item/ds/8521/258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hotodentro.edu.gr/photodentro/Isomerix3D_pidx0035874/ISFAKS.pdf" TargetMode="External"/><Relationship Id="rId7" Type="http://schemas.openxmlformats.org/officeDocument/2006/relationships/hyperlink" Target="https://photodentro.edu.gr/v/item/ds/8521/2586" TargetMode="External"/><Relationship Id="rId12" Type="http://schemas.openxmlformats.org/officeDocument/2006/relationships/hyperlink" Target="https://photodentro.edu.gr/photodentro/Isomerix3D_pidx0035874/ISFERG.pdf" TargetMode="External"/><Relationship Id="rId17" Type="http://schemas.openxmlformats.org/officeDocument/2006/relationships/hyperlink" Target="https://photodentro.edu.gr/v/item/ds/8521/258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hotodentro.edu.gr/v/item/ds/8521/2452" TargetMode="External"/><Relationship Id="rId20" Type="http://schemas.openxmlformats.org/officeDocument/2006/relationships/hyperlink" Target="https://photodentro.edu.gr/photodentro/Isomerix3D_pidx0035874/ISFERG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otodentro.edu.gr/v/item/ds/8521/2452" TargetMode="External"/><Relationship Id="rId11" Type="http://schemas.openxmlformats.org/officeDocument/2006/relationships/hyperlink" Target="https://photodentro.edu.gr/photodentro/Isomerix3D_pidx0035874/ISK.pdf" TargetMode="External"/><Relationship Id="rId24" Type="http://schemas.openxmlformats.org/officeDocument/2006/relationships/hyperlink" Target="https://docs.google.com/document/d/1Kvt57j8Za3mFSymT7uPgKcYj0apQQwaD/edit?usp=sharing&amp;ouid=114768878545092084927&amp;rtpof=true&amp;sd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books.edu.gr/ebooks/v/pdf/8547/2578/22-0218-02_Chimeia_B-Lykeiou-GP_Lyseis-Askiseon/" TargetMode="External"/><Relationship Id="rId23" Type="http://schemas.openxmlformats.org/officeDocument/2006/relationships/hyperlink" Target="https://photodentro.edu.gr/photodentro/Isomerix3D_pidx0035874/ISFAKS.pdf" TargetMode="External"/><Relationship Id="rId10" Type="http://schemas.openxmlformats.org/officeDocument/2006/relationships/hyperlink" Target="https://docs.google.com/document/d/1Kvt57j8Za3mFSymT7uPgKcYj0apQQwaD/edit?usp=sharing&amp;ouid=114768878545092084927&amp;rtpof=true&amp;sd=true" TargetMode="External"/><Relationship Id="rId19" Type="http://schemas.openxmlformats.org/officeDocument/2006/relationships/hyperlink" Target="https://photodentro.edu.gr/v/item/ds/8521/74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otodentro.edu.gr/v/item/ds/8521/7466" TargetMode="External"/><Relationship Id="rId14" Type="http://schemas.openxmlformats.org/officeDocument/2006/relationships/hyperlink" Target="http://ebooks.edu.gr/ebooks/v/pdf/8547/2576/22-0217-02_Chimeia_B-Lykeiou-GP_Vivlio-Mathiti/" TargetMode="External"/><Relationship Id="rId22" Type="http://schemas.openxmlformats.org/officeDocument/2006/relationships/hyperlink" Target="https://photodentro.edu.gr/photodentro/Isomerix3D_pidx0035874/ISFERG.pdf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2Xg0iCOUKQRpAklBY+TdKtKW8w==">CgMxLjAyCmlkLjMwajB6bGwyCWlkLmdqZGd4czgAciExVmc5UUt1RUtGNHNkSC04blZQenJaLTNZSHpCdzdpRjE=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7632</Characters>
  <Application>Microsoft Office Word</Application>
  <DocSecurity>0</DocSecurity>
  <Lines>63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2024-10-23T11:21:00Z</dcterms:created>
  <dcterms:modified xsi:type="dcterms:W3CDTF">2024-10-23T11:21:00Z</dcterms:modified>
</cp:coreProperties>
</file>